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20"/>
        </w:tabs>
        <w:snapToGrid w:val="0"/>
        <w:spacing w:line="360" w:lineRule="auto"/>
        <w:ind w:firstLine="3433" w:firstLineChars="950"/>
        <w:jc w:val="left"/>
        <w:rPr>
          <w:rFonts w:ascii="仿宋_GB2312" w:hAnsi="仿宋_GB2312" w:eastAsia="仿宋_GB2312" w:cs="仿宋_GB2312"/>
          <w:b/>
          <w:color w:val="333333"/>
          <w:kern w:val="0"/>
          <w:sz w:val="36"/>
          <w:szCs w:val="36"/>
        </w:rPr>
      </w:pPr>
      <w:r>
        <w:rPr>
          <w:rFonts w:hint="eastAsia" w:ascii="仿宋_GB2312" w:hAnsi="仿宋_GB2312" w:eastAsia="仿宋_GB2312" w:cs="仿宋_GB2312"/>
          <w:b/>
          <w:color w:val="333333"/>
          <w:kern w:val="0"/>
          <w:sz w:val="36"/>
          <w:szCs w:val="36"/>
          <w:lang w:eastAsia="zh-CN"/>
        </w:rPr>
        <w:t>张婷博士</w:t>
      </w:r>
      <w:r>
        <w:rPr>
          <w:rFonts w:hint="eastAsia" w:ascii="仿宋_GB2312" w:hAnsi="仿宋_GB2312" w:eastAsia="仿宋_GB2312" w:cs="仿宋_GB2312"/>
          <w:b/>
          <w:color w:val="333333"/>
          <w:kern w:val="0"/>
          <w:sz w:val="36"/>
          <w:szCs w:val="36"/>
        </w:rPr>
        <w:t>简介</w:t>
      </w:r>
    </w:p>
    <w:p>
      <w:pPr>
        <w:spacing w:line="500" w:lineRule="exact"/>
        <w:ind w:firstLine="600" w:firstLineChars="200"/>
        <w:rPr>
          <w:rFonts w:ascii="宋体" w:hAnsi="宋体"/>
          <w:sz w:val="30"/>
          <w:szCs w:val="30"/>
        </w:rPr>
      </w:pPr>
      <w:r>
        <w:rPr>
          <w:rFonts w:hint="eastAsia" w:ascii="宋体" w:hAnsi="宋体"/>
          <w:sz w:val="30"/>
          <w:szCs w:val="30"/>
          <w:lang w:eastAsia="zh-CN"/>
        </w:rPr>
        <w:t>张婷博士</w:t>
      </w:r>
      <w:r>
        <w:rPr>
          <w:rFonts w:hint="eastAsia" w:ascii="宋体" w:hAnsi="宋体"/>
          <w:sz w:val="30"/>
          <w:szCs w:val="30"/>
        </w:rPr>
        <w:t>，</w:t>
      </w:r>
      <w:r>
        <w:rPr>
          <w:rFonts w:hint="eastAsia" w:ascii="宋体" w:hAnsi="宋体"/>
          <w:sz w:val="30"/>
          <w:szCs w:val="30"/>
          <w:lang w:eastAsia="zh-CN"/>
        </w:rPr>
        <w:t>副教授</w:t>
      </w:r>
      <w:r>
        <w:rPr>
          <w:rFonts w:ascii="宋体" w:hAnsi="宋体"/>
          <w:sz w:val="30"/>
          <w:szCs w:val="30"/>
        </w:rPr>
        <w:t>。</w:t>
      </w:r>
      <w:r>
        <w:rPr>
          <w:rFonts w:hint="eastAsia" w:ascii="宋体" w:hAnsi="宋体"/>
          <w:sz w:val="30"/>
          <w:szCs w:val="30"/>
        </w:rPr>
        <w:t>成都医学院大</w:t>
      </w:r>
      <w:r>
        <w:rPr>
          <w:rFonts w:ascii="宋体" w:hAnsi="宋体"/>
          <w:sz w:val="30"/>
          <w:szCs w:val="30"/>
        </w:rPr>
        <w:t>健康与智能工程</w:t>
      </w:r>
      <w:r>
        <w:rPr>
          <w:rFonts w:hint="eastAsia" w:ascii="宋体" w:hAnsi="宋体"/>
          <w:sz w:val="30"/>
          <w:szCs w:val="30"/>
        </w:rPr>
        <w:t>学院</w:t>
      </w:r>
      <w:r>
        <w:rPr>
          <w:rFonts w:hint="eastAsia" w:ascii="宋体" w:hAnsi="宋体"/>
          <w:sz w:val="30"/>
          <w:szCs w:val="30"/>
          <w:lang w:eastAsia="zh-CN"/>
        </w:rPr>
        <w:t>生物医学工程教研室教师</w:t>
      </w:r>
      <w:r>
        <w:rPr>
          <w:rFonts w:hint="eastAsia" w:ascii="宋体" w:hAnsi="宋体"/>
          <w:sz w:val="30"/>
          <w:szCs w:val="30"/>
        </w:rPr>
        <w:t>，</w:t>
      </w:r>
      <w:r>
        <w:rPr>
          <w:rFonts w:hint="eastAsia" w:ascii="宋体" w:hAnsi="宋体"/>
          <w:sz w:val="30"/>
          <w:szCs w:val="30"/>
          <w:lang w:eastAsia="zh-CN"/>
        </w:rPr>
        <w:t>成都医学院校督导</w:t>
      </w:r>
      <w:r>
        <w:rPr>
          <w:rFonts w:hint="eastAsia" w:ascii="宋体" w:hAnsi="宋体"/>
          <w:sz w:val="30"/>
          <w:szCs w:val="30"/>
        </w:rPr>
        <w:t>，</w:t>
      </w:r>
      <w:r>
        <w:rPr>
          <w:rFonts w:hint="eastAsia" w:ascii="宋体" w:hAnsi="宋体"/>
          <w:sz w:val="30"/>
          <w:szCs w:val="30"/>
          <w:lang w:eastAsia="zh-CN"/>
        </w:rPr>
        <w:t>中国生物医学工程学会会员</w:t>
      </w:r>
      <w:r>
        <w:rPr>
          <w:rFonts w:hint="eastAsia" w:ascii="宋体" w:hAnsi="宋体"/>
          <w:sz w:val="30"/>
          <w:szCs w:val="30"/>
        </w:rPr>
        <w:t>。</w:t>
      </w:r>
    </w:p>
    <w:p>
      <w:pPr>
        <w:spacing w:line="500" w:lineRule="exact"/>
        <w:ind w:firstLine="600" w:firstLineChars="200"/>
        <w:rPr>
          <w:rFonts w:ascii="宋体" w:hAnsi="宋体"/>
          <w:sz w:val="30"/>
          <w:szCs w:val="30"/>
        </w:rPr>
      </w:pPr>
      <w:r>
        <w:rPr>
          <w:rFonts w:hint="eastAsia" w:ascii="宋体" w:hAnsi="宋体"/>
          <w:sz w:val="30"/>
          <w:szCs w:val="30"/>
        </w:rPr>
        <w:t>研究领域：</w:t>
      </w:r>
      <w:r>
        <w:rPr>
          <w:rFonts w:hint="eastAsia" w:ascii="宋体" w:hAnsi="宋体"/>
          <w:sz w:val="30"/>
          <w:szCs w:val="30"/>
          <w:lang w:eastAsia="zh-CN"/>
        </w:rPr>
        <w:t>电子信息材料、生物材料</w:t>
      </w:r>
      <w:r>
        <w:rPr>
          <w:rFonts w:ascii="宋体" w:hAnsi="宋体"/>
          <w:sz w:val="30"/>
          <w:szCs w:val="30"/>
        </w:rPr>
        <w:t>。</w:t>
      </w:r>
    </w:p>
    <w:p>
      <w:pPr>
        <w:spacing w:line="500" w:lineRule="exact"/>
        <w:ind w:firstLine="600" w:firstLineChars="200"/>
      </w:pPr>
      <w:r>
        <w:rPr>
          <w:rFonts w:hint="eastAsia" w:ascii="宋体" w:hAnsi="宋体"/>
          <w:sz w:val="30"/>
          <w:szCs w:val="30"/>
        </w:rPr>
        <w:t>近几年以来，主持</w:t>
      </w:r>
      <w:r>
        <w:rPr>
          <w:rFonts w:hint="eastAsia" w:ascii="宋体" w:hAnsi="宋体"/>
          <w:sz w:val="30"/>
          <w:szCs w:val="30"/>
          <w:lang w:eastAsia="zh-CN"/>
        </w:rPr>
        <w:t>厅局级科研项目三项，参与省部级项目一项，厅局级科研项目四项，主持成都医学院重点教改项目一项、国家级大创项目</w:t>
      </w:r>
      <w:r>
        <w:rPr>
          <w:rFonts w:hint="eastAsia" w:ascii="宋体" w:hAnsi="宋体"/>
          <w:sz w:val="30"/>
          <w:szCs w:val="30"/>
          <w:lang w:val="en-US" w:eastAsia="zh-CN"/>
        </w:rPr>
        <w:t>2项</w:t>
      </w:r>
      <w:r>
        <w:rPr>
          <w:rFonts w:hint="eastAsia" w:ascii="宋体" w:hAnsi="宋体"/>
          <w:sz w:val="30"/>
          <w:szCs w:val="30"/>
          <w:lang w:eastAsia="zh-CN"/>
        </w:rPr>
        <w:t>。获得全国第三届医学院校青年教师基本功竞赛三等奖、成都医学院科技进步三等奖、成都医学院教学成果三等奖、成都医学院优秀教师、成都医学院优秀党员等奖励</w:t>
      </w:r>
      <w:r>
        <w:rPr>
          <w:rFonts w:hint="eastAsia" w:ascii="宋体" w:hAnsi="宋体"/>
          <w:sz w:val="30"/>
          <w:szCs w:val="30"/>
        </w:rPr>
        <w:t>。</w:t>
      </w:r>
      <w:r>
        <w:rPr>
          <w:rFonts w:hint="eastAsia" w:ascii="宋体" w:hAnsi="宋体"/>
          <w:sz w:val="30"/>
          <w:szCs w:val="30"/>
          <w:lang w:eastAsia="zh-CN"/>
        </w:rPr>
        <w:t>以副主编和编委身份参与编写</w:t>
      </w:r>
      <w:r>
        <w:rPr>
          <w:rFonts w:hint="eastAsia" w:ascii="宋体" w:hAnsi="宋体"/>
          <w:sz w:val="30"/>
          <w:szCs w:val="30"/>
        </w:rPr>
        <w:t>普通高等教育国家级规划教材</w:t>
      </w:r>
      <w:r>
        <w:rPr>
          <w:rFonts w:hint="eastAsia" w:ascii="宋体" w:hAnsi="宋体"/>
          <w:sz w:val="30"/>
          <w:szCs w:val="30"/>
          <w:lang w:val="en-US" w:eastAsia="zh-CN"/>
        </w:rPr>
        <w:t>5</w:t>
      </w:r>
      <w:r>
        <w:rPr>
          <w:rFonts w:hint="eastAsia" w:ascii="宋体" w:hAnsi="宋体"/>
          <w:sz w:val="30"/>
          <w:szCs w:val="30"/>
        </w:rPr>
        <w:t>部。以第一作者</w:t>
      </w:r>
      <w:r>
        <w:rPr>
          <w:rFonts w:hint="eastAsia" w:ascii="宋体" w:hAnsi="宋体"/>
          <w:sz w:val="30"/>
          <w:szCs w:val="30"/>
          <w:lang w:eastAsia="zh-CN"/>
        </w:rPr>
        <w:t>、通讯作者</w:t>
      </w:r>
      <w:r>
        <w:rPr>
          <w:rFonts w:hint="eastAsia" w:ascii="宋体" w:hAnsi="宋体"/>
          <w:sz w:val="30"/>
          <w:szCs w:val="30"/>
        </w:rPr>
        <w:t>公开发表学术论文</w:t>
      </w:r>
      <w:r>
        <w:rPr>
          <w:rFonts w:hint="eastAsia" w:ascii="宋体" w:hAnsi="宋体"/>
          <w:sz w:val="30"/>
          <w:szCs w:val="30"/>
          <w:lang w:val="en-US" w:eastAsia="zh-CN"/>
        </w:rPr>
        <w:t>22</w:t>
      </w:r>
      <w:r>
        <w:rPr>
          <w:rFonts w:hint="eastAsia" w:ascii="宋体" w:hAnsi="宋体"/>
          <w:sz w:val="30"/>
          <w:szCs w:val="30"/>
        </w:rPr>
        <w:t>篇，其中SCI、EI检索</w:t>
      </w:r>
      <w:r>
        <w:rPr>
          <w:rFonts w:hint="eastAsia" w:ascii="宋体" w:hAnsi="宋体"/>
          <w:sz w:val="30"/>
          <w:szCs w:val="30"/>
          <w:lang w:val="en-US" w:eastAsia="zh-CN"/>
        </w:rPr>
        <w:t>13</w:t>
      </w:r>
      <w:r>
        <w:rPr>
          <w:rFonts w:hint="eastAsia" w:ascii="宋体" w:hAnsi="宋体"/>
          <w:sz w:val="30"/>
          <w:szCs w:val="30"/>
        </w:rPr>
        <w:t>篇，</w:t>
      </w:r>
      <w:r>
        <w:rPr>
          <w:rFonts w:hint="eastAsia" w:ascii="宋体" w:hAnsi="宋体"/>
          <w:sz w:val="30"/>
          <w:szCs w:val="30"/>
          <w:lang w:eastAsia="zh-CN"/>
        </w:rPr>
        <w:t>核心期刊</w:t>
      </w:r>
      <w:r>
        <w:rPr>
          <w:rFonts w:hint="eastAsia" w:ascii="宋体" w:hAnsi="宋体"/>
          <w:sz w:val="30"/>
          <w:szCs w:val="30"/>
          <w:lang w:val="en-US" w:eastAsia="zh-CN"/>
        </w:rPr>
        <w:t>3篇，CPCI检索2篇，</w:t>
      </w:r>
      <w:r>
        <w:rPr>
          <w:rFonts w:hint="eastAsia" w:ascii="宋体" w:hAnsi="宋体"/>
          <w:sz w:val="30"/>
          <w:szCs w:val="30"/>
        </w:rPr>
        <w:t>计算机软件著作权</w:t>
      </w:r>
      <w:r>
        <w:rPr>
          <w:rFonts w:hint="eastAsia" w:ascii="宋体" w:hAnsi="宋体"/>
          <w:sz w:val="30"/>
          <w:szCs w:val="30"/>
          <w:lang w:val="en-US" w:eastAsia="zh-CN"/>
        </w:rPr>
        <w:t>1</w:t>
      </w:r>
      <w:r>
        <w:rPr>
          <w:rFonts w:hint="eastAsia" w:ascii="宋体" w:hAnsi="宋体"/>
          <w:sz w:val="30"/>
          <w:szCs w:val="30"/>
        </w:rPr>
        <w:t>项。</w:t>
      </w:r>
      <w:bookmarkStart w:id="0" w:name="_GoBack"/>
      <w:bookmarkEnd w:id="0"/>
      <w:r>
        <w:rPr>
          <w:rFonts w:hint="eastAsia" w:ascii="宋体" w:hAnsi="宋体"/>
          <w:sz w:val="30"/>
          <w:szCs w:val="30"/>
          <w:lang w:val="en-US" w:eastAsia="zh-CN"/>
        </w:rPr>
        <w:t>指导学生在核心期刊、统计源期刊上发表论文2篇</w:t>
      </w:r>
      <w:r>
        <w:rPr>
          <w:rFonts w:hint="eastAsia" w:ascii="宋体" w:hAnsi="宋体"/>
          <w:sz w:val="30"/>
          <w:szCs w:val="30"/>
        </w:rPr>
        <w:t>。</w:t>
      </w:r>
      <w:r>
        <w:rPr>
          <w:rFonts w:hint="eastAsia" w:ascii="宋体" w:hAnsi="宋体"/>
          <w:sz w:val="30"/>
          <w:szCs w:val="30"/>
          <w:lang w:eastAsia="zh-CN"/>
        </w:rPr>
        <w:t>指导学生参加全国软件和信息技术专业人才大赛获得全国二等奖一项，四川省二等奖两项，指导学生参加中国大学生计算机设计大赛四川省二等奖一项、三等奖一项，指导学生参加互联网</w:t>
      </w:r>
      <w:r>
        <w:rPr>
          <w:rFonts w:hint="eastAsia" w:ascii="宋体" w:hAnsi="宋体"/>
          <w:sz w:val="30"/>
          <w:szCs w:val="30"/>
          <w:lang w:val="en-US" w:eastAsia="zh-CN"/>
        </w:rPr>
        <w:t>+和挑战杯比赛获得校级二等奖两项。</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12F"/>
    <w:rsid w:val="00142D52"/>
    <w:rsid w:val="0019369C"/>
    <w:rsid w:val="00195145"/>
    <w:rsid w:val="00226BBF"/>
    <w:rsid w:val="0033300A"/>
    <w:rsid w:val="003E3DDE"/>
    <w:rsid w:val="004310D7"/>
    <w:rsid w:val="00492393"/>
    <w:rsid w:val="0074112F"/>
    <w:rsid w:val="00751AFD"/>
    <w:rsid w:val="0075496C"/>
    <w:rsid w:val="007A6E54"/>
    <w:rsid w:val="00886DD8"/>
    <w:rsid w:val="009123D8"/>
    <w:rsid w:val="00AD6858"/>
    <w:rsid w:val="00B44A69"/>
    <w:rsid w:val="00B8730B"/>
    <w:rsid w:val="00CC7BF2"/>
    <w:rsid w:val="00CD5472"/>
    <w:rsid w:val="00D051C3"/>
    <w:rsid w:val="00E00E71"/>
    <w:rsid w:val="00E935FA"/>
    <w:rsid w:val="00F0791A"/>
    <w:rsid w:val="017E0360"/>
    <w:rsid w:val="11092A80"/>
    <w:rsid w:val="141A6F78"/>
    <w:rsid w:val="52677E7A"/>
    <w:rsid w:val="5C0D6CA8"/>
    <w:rsid w:val="6C901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脚 Char"/>
    <w:basedOn w:val="4"/>
    <w:link w:val="2"/>
    <w:uiPriority w:val="0"/>
    <w:rPr>
      <w:rFonts w:ascii="Calibri" w:hAnsi="Calibri" w:eastAsia="宋体" w:cs="Times New Roman"/>
      <w:sz w:val="18"/>
      <w:szCs w:val="18"/>
    </w:rPr>
  </w:style>
  <w:style w:type="character" w:customStyle="1" w:styleId="8">
    <w:name w:val="页眉 Char"/>
    <w:basedOn w:val="4"/>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558</Characters>
  <Lines>4</Lines>
  <Paragraphs>1</Paragraphs>
  <TotalTime>0</TotalTime>
  <ScaleCrop>false</ScaleCrop>
  <LinksUpToDate>false</LinksUpToDate>
  <CharactersWithSpaces>654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2020-05-14T03:24:00Z</dcterms:created>
  <dc:creator>梅挺</dc:creator>
  <cp:lastModifiedBy>zhang</cp:lastModifiedBy>
  <dcterms:modified xsi:type="dcterms:W3CDTF">2021-07-01T13:49:42Z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